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8" w:rsidRDefault="003F6228" w:rsidP="003F6228">
      <w:pPr>
        <w:spacing w:before="30"/>
        <w:ind w:firstLine="360"/>
        <w:jc w:val="right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Приложение 1</w:t>
      </w:r>
    </w:p>
    <w:p w:rsidR="003F6228" w:rsidRDefault="003F6228" w:rsidP="003F6228">
      <w:pPr>
        <w:spacing w:before="30"/>
        <w:ind w:firstLine="360"/>
        <w:jc w:val="right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К приказу № 6 от 30.01.15 г.</w:t>
      </w:r>
    </w:p>
    <w:p w:rsidR="003F6228" w:rsidRDefault="003F6228" w:rsidP="003F6228">
      <w:pPr>
        <w:spacing w:before="30" w:after="30"/>
        <w:ind w:firstLine="360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uppressAutoHyphens w:val="0"/>
        <w:rPr>
          <w:color w:val="000000"/>
          <w:sz w:val="20"/>
          <w:szCs w:val="20"/>
          <w:lang w:eastAsia="ru-RU"/>
        </w:rPr>
        <w:sectPr w:rsidR="003F6228">
          <w:pgSz w:w="11906" w:h="16838"/>
          <w:pgMar w:top="1134" w:right="850" w:bottom="1134" w:left="1701" w:header="708" w:footer="708" w:gutter="0"/>
          <w:cols w:space="720"/>
        </w:sectPr>
      </w:pPr>
    </w:p>
    <w:p w:rsidR="003F6228" w:rsidRDefault="003F6228" w:rsidP="003F6228">
      <w:pPr>
        <w:spacing w:before="30" w:after="3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lastRenderedPageBreak/>
        <w:t>Согласовано                                                      </w:t>
      </w:r>
    </w:p>
    <w:p w:rsidR="003F6228" w:rsidRDefault="003F6228" w:rsidP="003F6228">
      <w:pPr>
        <w:spacing w:before="30" w:after="3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Председатель профсоюзного   комитета  школы</w:t>
      </w:r>
    </w:p>
    <w:p w:rsidR="003F6228" w:rsidRDefault="003F6228" w:rsidP="003F6228">
      <w:pPr>
        <w:spacing w:before="30" w:after="3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___________________Е.Д.Мулдашева                                                                               </w:t>
      </w:r>
    </w:p>
    <w:p w:rsidR="003F6228" w:rsidRDefault="003F6228" w:rsidP="003F6228">
      <w:pPr>
        <w:spacing w:before="30" w:after="30"/>
        <w:jc w:val="both"/>
        <w:rPr>
          <w:color w:val="000000"/>
          <w:sz w:val="18"/>
          <w:szCs w:val="18"/>
          <w:lang w:eastAsia="ru-RU"/>
        </w:rPr>
      </w:pPr>
    </w:p>
    <w:p w:rsidR="003F6228" w:rsidRDefault="003F6228" w:rsidP="003F6228">
      <w:pPr>
        <w:spacing w:before="30" w:after="30"/>
        <w:ind w:firstLine="36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Утверждено</w:t>
      </w:r>
    </w:p>
    <w:p w:rsidR="003F6228" w:rsidRDefault="003F6228" w:rsidP="003F6228">
      <w:pPr>
        <w:spacing w:before="30" w:after="3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Директор школы </w:t>
      </w:r>
    </w:p>
    <w:p w:rsidR="003F6228" w:rsidRDefault="003F6228" w:rsidP="003F6228">
      <w:pPr>
        <w:spacing w:before="30" w:after="3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_________________</w:t>
      </w:r>
    </w:p>
    <w:p w:rsidR="003F6228" w:rsidRDefault="003F6228" w:rsidP="003F6228">
      <w:pPr>
        <w:spacing w:before="30" w:after="3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Г.Е. Абдулина </w:t>
      </w:r>
    </w:p>
    <w:p w:rsidR="003F6228" w:rsidRDefault="003F6228" w:rsidP="003F6228">
      <w:pPr>
        <w:spacing w:before="30" w:after="30"/>
        <w:rPr>
          <w:color w:val="000000"/>
          <w:sz w:val="18"/>
          <w:szCs w:val="18"/>
          <w:lang w:eastAsia="ru-RU"/>
        </w:rPr>
      </w:pPr>
      <w:r>
        <w:rPr>
          <w:color w:val="000000"/>
          <w:sz w:val="20"/>
          <w:szCs w:val="20"/>
          <w:lang w:eastAsia="ru-RU"/>
        </w:rPr>
        <w:t>Приказ № 6 от 30.01.2015 г.</w:t>
      </w:r>
    </w:p>
    <w:p w:rsidR="003F6228" w:rsidRDefault="003F6228" w:rsidP="003F6228">
      <w:pPr>
        <w:suppressAutoHyphens w:val="0"/>
        <w:rPr>
          <w:color w:val="000000"/>
          <w:sz w:val="18"/>
          <w:szCs w:val="18"/>
          <w:lang w:eastAsia="ru-RU"/>
        </w:rPr>
        <w:sectPr w:rsidR="003F622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F6228" w:rsidRDefault="003F6228" w:rsidP="003F6228">
      <w:pPr>
        <w:spacing w:before="30" w:after="30"/>
        <w:ind w:firstLine="360"/>
        <w:jc w:val="both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> </w:t>
      </w:r>
    </w:p>
    <w:p w:rsidR="003F6228" w:rsidRDefault="003F6228" w:rsidP="003F6228">
      <w:pPr>
        <w:spacing w:before="30" w:after="30"/>
        <w:ind w:firstLine="357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Муниципальное общеобразовательное</w:t>
      </w:r>
    </w:p>
    <w:p w:rsidR="003F6228" w:rsidRDefault="003F6228" w:rsidP="003F6228">
      <w:pPr>
        <w:spacing w:before="30" w:after="30"/>
        <w:ind w:firstLine="357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учреждение– основная общеобразовательная школа с</w:t>
      </w:r>
      <w:proofErr w:type="gramStart"/>
      <w:r>
        <w:rPr>
          <w:color w:val="000000"/>
          <w:sz w:val="20"/>
          <w:szCs w:val="20"/>
          <w:lang w:eastAsia="ru-RU"/>
        </w:rPr>
        <w:t>.Ч</w:t>
      </w:r>
      <w:proofErr w:type="gramEnd"/>
      <w:r>
        <w:rPr>
          <w:color w:val="000000"/>
          <w:sz w:val="20"/>
          <w:szCs w:val="20"/>
          <w:lang w:eastAsia="ru-RU"/>
        </w:rPr>
        <w:t>калово</w:t>
      </w:r>
    </w:p>
    <w:p w:rsidR="003F6228" w:rsidRDefault="003F6228" w:rsidP="003F6228">
      <w:pPr>
        <w:spacing w:before="30" w:after="30"/>
        <w:ind w:firstLine="357"/>
        <w:jc w:val="center"/>
        <w:rPr>
          <w:rFonts w:ascii="Verdana" w:hAnsi="Verdana"/>
          <w:sz w:val="20"/>
          <w:szCs w:val="20"/>
          <w:lang w:eastAsia="ru-RU"/>
        </w:rPr>
      </w:pPr>
      <w:proofErr w:type="spellStart"/>
      <w:r>
        <w:rPr>
          <w:color w:val="000000"/>
          <w:sz w:val="20"/>
          <w:szCs w:val="20"/>
          <w:lang w:eastAsia="ru-RU"/>
        </w:rPr>
        <w:t>Краснокутского</w:t>
      </w:r>
      <w:proofErr w:type="spellEnd"/>
      <w:r>
        <w:rPr>
          <w:color w:val="000000"/>
          <w:sz w:val="20"/>
          <w:szCs w:val="20"/>
          <w:lang w:eastAsia="ru-RU"/>
        </w:rPr>
        <w:t xml:space="preserve"> района Саратовской области</w:t>
      </w:r>
    </w:p>
    <w:p w:rsidR="003F6228" w:rsidRDefault="003F6228" w:rsidP="003F6228">
      <w:pPr>
        <w:spacing w:before="30" w:after="30"/>
        <w:ind w:firstLine="357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Положение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 рабочей группе  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по введению ФГОС общего образования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center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57"/>
        <w:jc w:val="right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Принято на заседании</w:t>
      </w:r>
    </w:p>
    <w:p w:rsidR="003F6228" w:rsidRDefault="003F6228" w:rsidP="003F6228">
      <w:pPr>
        <w:spacing w:before="30" w:after="30"/>
        <w:ind w:firstLine="357"/>
        <w:jc w:val="right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педагогического совета</w:t>
      </w:r>
    </w:p>
    <w:p w:rsidR="003F6228" w:rsidRDefault="003F6228" w:rsidP="003F6228">
      <w:pPr>
        <w:spacing w:before="30" w:after="30"/>
        <w:ind w:firstLine="357"/>
        <w:jc w:val="right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протокол №  от 30.01.2015 г.</w:t>
      </w:r>
    </w:p>
    <w:p w:rsidR="003F6228" w:rsidRDefault="003F6228" w:rsidP="003F6228">
      <w:pPr>
        <w:spacing w:before="30" w:after="3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b/>
          <w:bCs/>
          <w:i/>
          <w:iCs/>
          <w:sz w:val="20"/>
          <w:szCs w:val="20"/>
          <w:lang w:eastAsia="ru-RU"/>
        </w:rPr>
        <w:t>    </w:t>
      </w:r>
      <w:r>
        <w:rPr>
          <w:b/>
          <w:bCs/>
          <w:i/>
          <w:iCs/>
          <w:sz w:val="20"/>
          <w:szCs w:val="20"/>
          <w:lang w:eastAsia="ru-RU"/>
        </w:rPr>
        <w:t>1. Общие положения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1.1.Рабочая группа по введению ФГОС общего  образования </w:t>
      </w:r>
      <w:r>
        <w:rPr>
          <w:sz w:val="20"/>
          <w:szCs w:val="20"/>
          <w:lang w:eastAsia="ru-RU"/>
        </w:rPr>
        <w:t>(далее</w:t>
      </w:r>
      <w:r>
        <w:rPr>
          <w:b/>
          <w:bCs/>
          <w:sz w:val="20"/>
          <w:szCs w:val="20"/>
          <w:lang w:eastAsia="ru-RU"/>
        </w:rPr>
        <w:t> – Рабочая группа)</w:t>
      </w:r>
      <w:r>
        <w:rPr>
          <w:sz w:val="20"/>
          <w:szCs w:val="20"/>
          <w:lang w:eastAsia="ru-RU"/>
        </w:rPr>
        <w:t> создана в соответствии с решением педагогического совета   МОУ-ООШ с</w:t>
      </w:r>
      <w:proofErr w:type="gramStart"/>
      <w:r>
        <w:rPr>
          <w:sz w:val="20"/>
          <w:szCs w:val="20"/>
          <w:lang w:eastAsia="ru-RU"/>
        </w:rPr>
        <w:t>.Ч</w:t>
      </w:r>
      <w:proofErr w:type="gramEnd"/>
      <w:r>
        <w:rPr>
          <w:sz w:val="20"/>
          <w:szCs w:val="20"/>
          <w:lang w:eastAsia="ru-RU"/>
        </w:rPr>
        <w:t>калово  от 30.01. 2015 г.  протокол № 3 на период введения </w:t>
      </w:r>
      <w:r>
        <w:rPr>
          <w:color w:val="000000"/>
          <w:sz w:val="20"/>
          <w:szCs w:val="20"/>
          <w:lang w:eastAsia="ru-RU"/>
        </w:rPr>
        <w:t>ФГОС общего образования</w:t>
      </w:r>
      <w:r>
        <w:rPr>
          <w:sz w:val="20"/>
          <w:szCs w:val="20"/>
          <w:lang w:eastAsia="ru-RU"/>
        </w:rPr>
        <w:t> в целях информационного, консалтингового и научно-методического сопровождения этого процесса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1.2.Рабочая группа в своей деятельности руководствуется  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1.3.Состав Рабочей группы определяется  приказом директора школы  из числа наиболее компетентных представителей педагогического коллектива, администрации, возглавляет Рабочую группу председатель.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2. Задачи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2.1.Основными задачами Рабочей группы являются: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информационная и научно-методическая поддержка разработки и реализации комплексных и единичных проектов введения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экспертиза единичных проектов введения новых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экспертиза комплексных проектов введения новых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утверждение планов-графиков реализации комплексных проектов введения новых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утверждение результатов экспертизы единичных проектов введения новых 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представление информации о результатах введения новых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подготовка предложений по стимулированию деятельности учителей по разработке и реализации  проектов введения новых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</w:t>
      </w:r>
      <w:r>
        <w:rPr>
          <w:sz w:val="20"/>
          <w:szCs w:val="20"/>
          <w:lang w:eastAsia="ru-RU"/>
        </w:rPr>
        <w:t>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3. Функции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3.1.Рабочая группа в целях выполнения возложенных на нее задач: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формирует перечень </w:t>
      </w:r>
      <w:proofErr w:type="gramStart"/>
      <w:r>
        <w:rPr>
          <w:sz w:val="20"/>
          <w:szCs w:val="20"/>
          <w:lang w:eastAsia="ru-RU"/>
        </w:rPr>
        <w:t>критериев экспертной оценки результатов деятельности учителей</w:t>
      </w:r>
      <w:proofErr w:type="gramEnd"/>
      <w:r>
        <w:rPr>
          <w:sz w:val="20"/>
          <w:szCs w:val="20"/>
          <w:lang w:eastAsia="ru-RU"/>
        </w:rPr>
        <w:t>  и  их объединений по введению новых </w:t>
      </w:r>
      <w:r>
        <w:rPr>
          <w:color w:val="000000"/>
          <w:sz w:val="20"/>
          <w:szCs w:val="20"/>
          <w:lang w:eastAsia="ru-RU"/>
        </w:rPr>
        <w:t>ФГОС общего образования на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изучает  опыт введения </w:t>
      </w:r>
      <w:r>
        <w:rPr>
          <w:color w:val="000000"/>
          <w:sz w:val="20"/>
          <w:szCs w:val="20"/>
          <w:lang w:eastAsia="ru-RU"/>
        </w:rPr>
        <w:t>ФГОС общего образования других общеобразовательных учреждений;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обеспечивает необходимые условия для реализации  проектных технологий при введении </w:t>
      </w:r>
      <w:r>
        <w:rPr>
          <w:color w:val="000000"/>
          <w:sz w:val="20"/>
          <w:szCs w:val="20"/>
          <w:lang w:eastAsia="ru-RU"/>
        </w:rPr>
        <w:t>ФГОС общего образования на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принимает участие в разрешении конфликтов при введении Ф</w:t>
      </w:r>
      <w:r>
        <w:rPr>
          <w:color w:val="000000"/>
          <w:sz w:val="20"/>
          <w:szCs w:val="20"/>
          <w:lang w:eastAsia="ru-RU"/>
        </w:rPr>
        <w:t>ГОС;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lastRenderedPageBreak/>
        <w:t>- периодически информирует педагогический совет о ходе и результатах введения ФГОС общего образования на ступенях общеобразовательного учреждения</w:t>
      </w:r>
      <w:r>
        <w:rPr>
          <w:sz w:val="20"/>
          <w:szCs w:val="20"/>
          <w:lang w:eastAsia="ru-RU"/>
        </w:rPr>
        <w:t>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принимает решения в пределах своей компетенции по рассматриваемым вопросам.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4. Порядок работы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4.2.Председатель группы: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открывает и ведет заседания группы;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осуществляет подсчет результатов голосования;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подписывает от имени и по поручению группы запросы, письма;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отчитывается перед Педагогическим Советом о работе группы;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4.3.Из своего состава на первом заседании Рабочая группа  избирает секретаря.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4.4.Члены Рабочей группы обязаны: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присутствовать на заседаниях</w:t>
      </w:r>
      <w:proofErr w:type="gramStart"/>
      <w:r>
        <w:rPr>
          <w:sz w:val="20"/>
          <w:szCs w:val="20"/>
          <w:lang w:eastAsia="ru-RU"/>
        </w:rPr>
        <w:t xml:space="preserve"> ;</w:t>
      </w:r>
      <w:proofErr w:type="gramEnd"/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голосовать по обсуждаемым вопросам;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исполнять поручения, в соответствии с решениями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4.5.Члены Рабочей группы  имеют право: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знакомиться с материалами и документами, поступающими в группу;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участвовать в обсуждении повестки дня, вносить предложения по повестке дня;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 письменном виде высказывать особые мнения;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ставить на голосование предлагаемые ими вопросы.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Вопросы, выносимые на голосование принимаются</w:t>
      </w:r>
      <w:proofErr w:type="gramEnd"/>
      <w:r>
        <w:rPr>
          <w:sz w:val="20"/>
          <w:szCs w:val="20"/>
          <w:lang w:eastAsia="ru-RU"/>
        </w:rPr>
        <w:t xml:space="preserve"> большинством голосов от численного состава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5. Права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5.1.Рабочая группа имеет право: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rPr>
          <w:sz w:val="20"/>
          <w:szCs w:val="20"/>
          <w:lang w:eastAsia="ru-RU"/>
        </w:rPr>
        <w:t>новых</w:t>
      </w:r>
      <w:proofErr w:type="gramEnd"/>
      <w:r>
        <w:rPr>
          <w:sz w:val="20"/>
          <w:szCs w:val="20"/>
          <w:lang w:eastAsia="ru-RU"/>
        </w:rPr>
        <w:t xml:space="preserve"> ФГОС;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приглашать для принятия участия в работе группы разработчиков проекта;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привлекать иных специалистов для выполнения   отдельных поручений.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 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6. Ответственность Рабочей группы.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6.1.Рабочая группа  несет ответственность: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  за объективность  и качество экспертизы комплексных и единичных проектов введения новых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- за своевременность представления информации Педагогическому совету </w:t>
      </w:r>
      <w:r>
        <w:rPr>
          <w:sz w:val="20"/>
          <w:szCs w:val="20"/>
          <w:lang w:eastAsia="ru-RU"/>
        </w:rPr>
        <w:t>о результатах введения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за качество и своевременность информационной, консалтинговой  и научно-методической поддержки реализации единичных проектов введения </w:t>
      </w:r>
      <w:r>
        <w:rPr>
          <w:color w:val="000000"/>
          <w:sz w:val="20"/>
          <w:szCs w:val="20"/>
          <w:lang w:eastAsia="ru-RU"/>
        </w:rPr>
        <w:t>ФГОС общего образования;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за своевременное выполнение решений Педагогического совета, относящихся к введению </w:t>
      </w:r>
      <w:r>
        <w:rPr>
          <w:color w:val="000000"/>
          <w:sz w:val="20"/>
          <w:szCs w:val="20"/>
          <w:lang w:eastAsia="ru-RU"/>
        </w:rPr>
        <w:t>ФГОС общего образования на всех ступенях общеобразовательного учреждения, </w:t>
      </w:r>
      <w:r>
        <w:rPr>
          <w:sz w:val="20"/>
          <w:szCs w:val="20"/>
          <w:lang w:eastAsia="ru-RU"/>
        </w:rPr>
        <w:t>планов-графиков реализации комплексных и единичных проектов введения </w:t>
      </w:r>
      <w:r>
        <w:rPr>
          <w:color w:val="000000"/>
          <w:sz w:val="20"/>
          <w:szCs w:val="20"/>
          <w:lang w:eastAsia="ru-RU"/>
        </w:rPr>
        <w:t>ФГОС общего образования;</w:t>
      </w:r>
    </w:p>
    <w:p w:rsidR="003F6228" w:rsidRDefault="003F6228" w:rsidP="003F6228">
      <w:pPr>
        <w:spacing w:before="30" w:after="30"/>
        <w:ind w:firstLine="36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- </w:t>
      </w:r>
      <w:r>
        <w:rPr>
          <w:sz w:val="20"/>
          <w:szCs w:val="20"/>
          <w:lang w:eastAsia="ru-RU"/>
        </w:rPr>
        <w:t>компетентность принимаемых решений.</w:t>
      </w:r>
    </w:p>
    <w:p w:rsidR="003F6228" w:rsidRDefault="003F6228" w:rsidP="003F6228">
      <w:pPr>
        <w:spacing w:before="30" w:after="30"/>
        <w:ind w:firstLine="360"/>
        <w:jc w:val="both"/>
        <w:rPr>
          <w:sz w:val="20"/>
          <w:szCs w:val="20"/>
          <w:lang w:eastAsia="ru-RU"/>
        </w:rPr>
      </w:pPr>
      <w:r>
        <w:rPr>
          <w:i/>
          <w:iCs/>
          <w:sz w:val="20"/>
          <w:szCs w:val="20"/>
          <w:lang w:eastAsia="ru-RU"/>
        </w:rPr>
        <w:t>7.</w:t>
      </w:r>
      <w:r>
        <w:rPr>
          <w:sz w:val="20"/>
          <w:szCs w:val="20"/>
          <w:lang w:eastAsia="ru-RU"/>
        </w:rPr>
        <w:t>Срок действия настоящего Положения – до внесения соответствующих изменений.</w:t>
      </w:r>
    </w:p>
    <w:p w:rsidR="003F6228" w:rsidRDefault="003F6228" w:rsidP="003F6228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3F6228" w:rsidRDefault="003F6228" w:rsidP="003F6228">
      <w:bookmarkStart w:id="0" w:name="_GoBack"/>
      <w:bookmarkEnd w:id="0"/>
    </w:p>
    <w:p w:rsidR="004B53FC" w:rsidRDefault="004B53FC"/>
    <w:sectPr w:rsidR="004B53FC" w:rsidSect="008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228"/>
    <w:rsid w:val="003F6228"/>
    <w:rsid w:val="004B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2015-08-23T17:06:00Z</dcterms:created>
  <dcterms:modified xsi:type="dcterms:W3CDTF">2015-08-23T17:09:00Z</dcterms:modified>
</cp:coreProperties>
</file>